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5CAB2" w14:textId="77777777" w:rsidR="00B94BD4" w:rsidRDefault="004F6F5E" w:rsidP="004F6F5E">
      <w:pPr>
        <w:tabs>
          <w:tab w:val="left" w:pos="1080"/>
          <w:tab w:val="left" w:pos="7088"/>
        </w:tabs>
        <w:jc w:val="right"/>
        <w:rPr>
          <w:rFonts w:ascii="Arial" w:hAnsi="Arial" w:cs="Arial"/>
          <w:sz w:val="18"/>
          <w:szCs w:val="18"/>
          <w:lang w:val="el-GR"/>
        </w:rPr>
      </w:pPr>
      <w:r w:rsidRPr="001E7756">
        <w:rPr>
          <w:rFonts w:ascii="Arial" w:hAnsi="Arial" w:cs="Arial"/>
          <w:sz w:val="18"/>
          <w:szCs w:val="18"/>
          <w:lang w:val="el-GR"/>
        </w:rPr>
        <w:t xml:space="preserve">  </w:t>
      </w:r>
    </w:p>
    <w:p w14:paraId="04EE3162" w14:textId="7A8B1F3F" w:rsidR="00B94BD4" w:rsidRDefault="00B94BD4" w:rsidP="004F6F5E">
      <w:pPr>
        <w:tabs>
          <w:tab w:val="left" w:pos="1080"/>
          <w:tab w:val="left" w:pos="7088"/>
        </w:tabs>
        <w:jc w:val="right"/>
        <w:rPr>
          <w:rFonts w:ascii="Arial" w:hAnsi="Arial" w:cs="Arial"/>
          <w:sz w:val="18"/>
          <w:szCs w:val="18"/>
          <w:lang w:val="el-GR"/>
        </w:rPr>
      </w:pPr>
    </w:p>
    <w:p w14:paraId="463AC04D" w14:textId="56F03319" w:rsidR="00D65145" w:rsidRDefault="00D65145" w:rsidP="004F6F5E">
      <w:pPr>
        <w:tabs>
          <w:tab w:val="left" w:pos="1080"/>
          <w:tab w:val="left" w:pos="7088"/>
        </w:tabs>
        <w:jc w:val="right"/>
        <w:rPr>
          <w:rFonts w:ascii="Arial" w:hAnsi="Arial" w:cs="Arial"/>
          <w:sz w:val="18"/>
          <w:szCs w:val="18"/>
          <w:lang w:val="el-GR"/>
        </w:rPr>
      </w:pPr>
    </w:p>
    <w:p w14:paraId="57E519DA" w14:textId="77777777" w:rsidR="00D65145" w:rsidRDefault="00D65145" w:rsidP="004F6F5E">
      <w:pPr>
        <w:tabs>
          <w:tab w:val="left" w:pos="1080"/>
          <w:tab w:val="left" w:pos="7088"/>
        </w:tabs>
        <w:jc w:val="right"/>
        <w:rPr>
          <w:rFonts w:ascii="Arial" w:hAnsi="Arial" w:cs="Arial"/>
          <w:sz w:val="18"/>
          <w:szCs w:val="18"/>
          <w:lang w:val="el-GR"/>
        </w:rPr>
      </w:pPr>
    </w:p>
    <w:p w14:paraId="0E3468E0" w14:textId="6E4F1EBB" w:rsidR="004F6F5E" w:rsidRPr="004F6F5E" w:rsidRDefault="007D3F52" w:rsidP="004F6F5E">
      <w:pPr>
        <w:tabs>
          <w:tab w:val="left" w:pos="1080"/>
          <w:tab w:val="left" w:pos="7088"/>
        </w:tabs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 w:rsidRPr="00A96FF9">
        <w:rPr>
          <w:rFonts w:ascii="Verdana" w:hAnsi="Verdana" w:cs="Arial"/>
          <w:sz w:val="18"/>
          <w:szCs w:val="18"/>
          <w:lang w:val="el-GR"/>
        </w:rPr>
        <w:t>7</w:t>
      </w:r>
      <w:r w:rsidR="004F6F5E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Αυγούστου</w:t>
      </w:r>
      <w:r w:rsidR="004F6F5E" w:rsidRPr="00EE50FB">
        <w:rPr>
          <w:rFonts w:ascii="Verdana" w:eastAsia="Malgun Gothic" w:hAnsi="Verdana" w:cs="Arial"/>
          <w:sz w:val="18"/>
          <w:szCs w:val="18"/>
          <w:lang w:val="el-GR"/>
        </w:rPr>
        <w:t>, 20</w:t>
      </w:r>
      <w:r w:rsidR="004F6F5E" w:rsidRPr="00992D94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9559A8">
        <w:rPr>
          <w:rFonts w:ascii="Verdana" w:eastAsia="Malgun Gothic" w:hAnsi="Verdana" w:cs="Arial"/>
          <w:sz w:val="18"/>
          <w:szCs w:val="18"/>
          <w:lang w:val="el-GR"/>
        </w:rPr>
        <w:t>3</w:t>
      </w:r>
    </w:p>
    <w:p w14:paraId="0BA8249B" w14:textId="047973A0" w:rsidR="004F6F5E" w:rsidRDefault="004F6F5E" w:rsidP="004F6F5E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4255799F" w14:textId="77777777" w:rsidR="00234805" w:rsidRPr="00336C36" w:rsidRDefault="00234805" w:rsidP="004F6F5E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4C910FDF" w14:textId="77777777" w:rsidR="004F6F5E" w:rsidRPr="00CF40F8" w:rsidRDefault="004F6F5E" w:rsidP="004F6F5E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741AB560" w14:textId="77777777" w:rsidR="004F6F5E" w:rsidRPr="005C36C3" w:rsidRDefault="004F6F5E" w:rsidP="004F6F5E">
      <w:pPr>
        <w:rPr>
          <w:rFonts w:ascii="Verdana" w:eastAsia="Malgun Gothic" w:hAnsi="Verdana" w:cs="Arial"/>
          <w:lang w:val="el-GR"/>
        </w:rPr>
      </w:pPr>
    </w:p>
    <w:p w14:paraId="3FAD1C23" w14:textId="40FED515" w:rsidR="004F6F5E" w:rsidRPr="00B94BD4" w:rsidRDefault="007D79CD" w:rsidP="001748C0">
      <w:pPr>
        <w:pStyle w:val="Heading6"/>
        <w:tabs>
          <w:tab w:val="clear" w:pos="6840"/>
        </w:tabs>
        <w:rPr>
          <w:rFonts w:ascii="Verdana" w:eastAsia="Malgun Gothic" w:hAnsi="Verdana" w:cs="Arial"/>
          <w:bCs w:val="0"/>
          <w:szCs w:val="22"/>
        </w:rPr>
      </w:pPr>
      <w:r w:rsidRPr="001D5FDA">
        <w:rPr>
          <w:rFonts w:ascii="Verdana" w:eastAsia="Malgun Gothic" w:hAnsi="Verdana" w:cs="Arial"/>
          <w:bCs w:val="0"/>
          <w:szCs w:val="22"/>
        </w:rPr>
        <w:t>ΠΛΗΡΟΦΟΡΙΑΚΟ ΓΡΑΦΗΜΑ:</w:t>
      </w:r>
      <w:r w:rsidRPr="007D79CD">
        <w:rPr>
          <w:rFonts w:ascii="Verdana" w:eastAsia="Malgun Gothic" w:hAnsi="Verdana" w:cs="Arial"/>
          <w:bCs w:val="0"/>
          <w:szCs w:val="22"/>
        </w:rPr>
        <w:t xml:space="preserve"> </w:t>
      </w:r>
      <w:r w:rsidR="003B34A1">
        <w:rPr>
          <w:rFonts w:ascii="Verdana" w:eastAsia="Malgun Gothic" w:hAnsi="Verdana" w:cs="Arial"/>
          <w:bCs w:val="0"/>
          <w:szCs w:val="22"/>
        </w:rPr>
        <w:t>ΔΗΜΟΣΙΑ ΟΙΚΟΝΟΜΙΚΑ 2022</w:t>
      </w:r>
    </w:p>
    <w:p w14:paraId="6F1D32B8" w14:textId="77777777" w:rsidR="004F6F5E" w:rsidRPr="004F03FD" w:rsidRDefault="004F6F5E" w:rsidP="004F6F5E">
      <w:pPr>
        <w:rPr>
          <w:rFonts w:ascii="Verdana" w:eastAsia="Malgun Gothic" w:hAnsi="Verdana" w:cs="Arial"/>
          <w:lang w:val="el-GR"/>
        </w:rPr>
      </w:pPr>
    </w:p>
    <w:p w14:paraId="5405D42B" w14:textId="77777777" w:rsidR="001748C0" w:rsidRPr="001748C0" w:rsidRDefault="001748C0" w:rsidP="001748C0">
      <w:pPr>
        <w:jc w:val="center"/>
        <w:rPr>
          <w:rFonts w:ascii="Verdana" w:eastAsia="Malgun Gothic" w:hAnsi="Verdana" w:cs="Arial"/>
          <w:b/>
          <w:lang w:val="el-GR"/>
        </w:rPr>
      </w:pPr>
    </w:p>
    <w:p w14:paraId="72D1C626" w14:textId="4C74FA83" w:rsidR="004162D2" w:rsidRPr="005455B6" w:rsidRDefault="004162D2" w:rsidP="004162D2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5455B6">
        <w:rPr>
          <w:rFonts w:ascii="Verdana" w:hAnsi="Verdana" w:cs="Arial"/>
          <w:sz w:val="18"/>
          <w:szCs w:val="18"/>
          <w:lang w:val="el-GR"/>
        </w:rPr>
        <w:t xml:space="preserve">Η </w:t>
      </w:r>
      <w:r w:rsidR="009C5345" w:rsidRPr="005455B6">
        <w:rPr>
          <w:rFonts w:ascii="Verdana" w:hAnsi="Verdana" w:cs="Arial"/>
          <w:sz w:val="18"/>
          <w:szCs w:val="18"/>
          <w:lang w:val="el-GR"/>
        </w:rPr>
        <w:t xml:space="preserve">Στατιστική Υπηρεσία </w:t>
      </w:r>
      <w:r w:rsidR="007D79CD" w:rsidRPr="001D5FDA">
        <w:rPr>
          <w:rFonts w:ascii="Verdana" w:hAnsi="Verdana" w:cs="Arial"/>
          <w:sz w:val="18"/>
          <w:szCs w:val="18"/>
          <w:lang w:val="el-GR"/>
        </w:rPr>
        <w:t>(ΣΥ</w:t>
      </w:r>
      <w:r w:rsidR="001D5FDA" w:rsidRPr="001D5FDA">
        <w:rPr>
          <w:rFonts w:ascii="Verdana" w:hAnsi="Verdana" w:cs="Arial"/>
          <w:sz w:val="18"/>
          <w:szCs w:val="18"/>
          <w:lang w:val="el-GR"/>
        </w:rPr>
        <w:t>)</w:t>
      </w:r>
      <w:r w:rsidR="009C5345" w:rsidRPr="005455B6">
        <w:rPr>
          <w:rFonts w:ascii="Verdana" w:hAnsi="Verdana" w:cs="Arial"/>
          <w:sz w:val="18"/>
          <w:szCs w:val="18"/>
          <w:lang w:val="el-GR"/>
        </w:rPr>
        <w:t xml:space="preserve"> δημοσιεύει Πληροφοριακό Γράφημα (Infographic) με θέμα «</w:t>
      </w:r>
      <w:hyperlink r:id="rId8" w:tooltip="Δημόσια  Οικονομικά 2022" w:history="1">
        <w:r w:rsidRPr="005455B6">
          <w:rPr>
            <w:rStyle w:val="Hyperlink"/>
            <w:rFonts w:ascii="Verdana" w:hAnsi="Verdana" w:cs="Arial"/>
            <w:sz w:val="18"/>
            <w:szCs w:val="18"/>
            <w:lang w:val="el-GR"/>
          </w:rPr>
          <w:t xml:space="preserve">Δημόσια </w:t>
        </w:r>
        <w:r w:rsidR="009C5345" w:rsidRPr="005455B6">
          <w:rPr>
            <w:rStyle w:val="Hyperlink"/>
            <w:rFonts w:ascii="Verdana" w:hAnsi="Verdana" w:cs="Arial"/>
            <w:sz w:val="18"/>
            <w:szCs w:val="18"/>
            <w:lang w:val="el-GR"/>
          </w:rPr>
          <w:t xml:space="preserve"> </w:t>
        </w:r>
        <w:r w:rsidRPr="005455B6">
          <w:rPr>
            <w:rStyle w:val="Hyperlink"/>
            <w:rFonts w:ascii="Verdana" w:hAnsi="Verdana" w:cs="Arial"/>
            <w:sz w:val="18"/>
            <w:szCs w:val="18"/>
            <w:lang w:val="el-GR"/>
          </w:rPr>
          <w:t>Οικονομικά</w:t>
        </w:r>
        <w:r w:rsidR="009C5345" w:rsidRPr="005455B6">
          <w:rPr>
            <w:rStyle w:val="Hyperlink"/>
            <w:rFonts w:ascii="Verdana" w:hAnsi="Verdana" w:cs="Arial"/>
            <w:sz w:val="18"/>
            <w:szCs w:val="18"/>
            <w:lang w:val="el-GR"/>
          </w:rPr>
          <w:t xml:space="preserve"> 2</w:t>
        </w:r>
        <w:r w:rsidRPr="005455B6">
          <w:rPr>
            <w:rStyle w:val="Hyperlink"/>
            <w:rFonts w:ascii="Verdana" w:hAnsi="Verdana" w:cs="Arial"/>
            <w:sz w:val="18"/>
            <w:szCs w:val="18"/>
            <w:lang w:val="el-GR"/>
          </w:rPr>
          <w:t>022</w:t>
        </w:r>
      </w:hyperlink>
      <w:r w:rsidR="009C5345" w:rsidRPr="005455B6">
        <w:rPr>
          <w:rFonts w:ascii="Verdana" w:hAnsi="Verdana" w:cs="Arial"/>
          <w:sz w:val="18"/>
          <w:szCs w:val="18"/>
          <w:lang w:val="el-GR"/>
        </w:rPr>
        <w:t xml:space="preserve">». </w:t>
      </w:r>
      <w:r w:rsidR="007D79CD">
        <w:rPr>
          <w:rFonts w:ascii="Verdana" w:hAnsi="Verdana" w:cs="Arial"/>
          <w:sz w:val="18"/>
          <w:szCs w:val="18"/>
          <w:lang w:val="el-GR"/>
        </w:rPr>
        <w:t>Τα</w:t>
      </w:r>
      <w:r w:rsidRPr="005455B6">
        <w:rPr>
          <w:rFonts w:ascii="Verdana" w:hAnsi="Verdana" w:cs="Arial"/>
          <w:sz w:val="18"/>
          <w:szCs w:val="18"/>
          <w:lang w:val="el-GR"/>
        </w:rPr>
        <w:t xml:space="preserve"> προκαταρκτικά αποτελέσματα </w:t>
      </w:r>
      <w:r w:rsidR="00EE5DB7">
        <w:rPr>
          <w:rFonts w:ascii="Verdana" w:hAnsi="Verdana" w:cs="Arial"/>
          <w:sz w:val="18"/>
          <w:szCs w:val="18"/>
          <w:lang w:val="el-GR"/>
        </w:rPr>
        <w:t xml:space="preserve">της Γενικής Κυβέρνησης </w:t>
      </w:r>
      <w:r w:rsidRPr="005455B6">
        <w:rPr>
          <w:rFonts w:ascii="Verdana" w:hAnsi="Verdana" w:cs="Arial"/>
          <w:sz w:val="18"/>
          <w:szCs w:val="18"/>
          <w:lang w:val="el-GR"/>
        </w:rPr>
        <w:t>για το έτος 2022</w:t>
      </w:r>
      <w:r w:rsidR="007D79CD">
        <w:rPr>
          <w:rFonts w:ascii="Verdana" w:hAnsi="Verdana" w:cs="Arial"/>
          <w:sz w:val="18"/>
          <w:szCs w:val="18"/>
          <w:lang w:val="el-GR"/>
        </w:rPr>
        <w:t xml:space="preserve"> </w:t>
      </w:r>
      <w:r w:rsidR="007D79CD" w:rsidRPr="001D5FDA">
        <w:rPr>
          <w:rFonts w:ascii="Verdana" w:hAnsi="Verdana" w:cs="Arial"/>
          <w:sz w:val="18"/>
          <w:szCs w:val="18"/>
          <w:lang w:val="el-GR"/>
        </w:rPr>
        <w:t xml:space="preserve">που δημοσιεύθηκαν από τη ΣΥ στις </w:t>
      </w:r>
      <w:r w:rsidR="001D5FDA" w:rsidRPr="001D5FDA">
        <w:rPr>
          <w:rFonts w:ascii="Verdana" w:hAnsi="Verdana" w:cs="Arial"/>
          <w:sz w:val="18"/>
          <w:szCs w:val="18"/>
          <w:lang w:val="el-GR"/>
        </w:rPr>
        <w:t>21/04/2023</w:t>
      </w:r>
      <w:r w:rsidR="007D79CD">
        <w:rPr>
          <w:rFonts w:ascii="Verdana" w:hAnsi="Verdana" w:cs="Arial"/>
          <w:sz w:val="18"/>
          <w:szCs w:val="18"/>
          <w:lang w:val="el-GR"/>
        </w:rPr>
        <w:t xml:space="preserve">, </w:t>
      </w:r>
      <w:r w:rsidRPr="005455B6">
        <w:rPr>
          <w:rFonts w:ascii="Verdana" w:hAnsi="Verdana" w:cs="Arial"/>
          <w:sz w:val="18"/>
          <w:szCs w:val="18"/>
          <w:lang w:val="el-GR"/>
        </w:rPr>
        <w:t xml:space="preserve">καταδεικνύουν δημοσιονομικό πλεόνασμα της τάξης των €570,2 εκ. </w:t>
      </w:r>
      <w:r w:rsidR="00A96FF9">
        <w:rPr>
          <w:rFonts w:ascii="Verdana" w:hAnsi="Verdana" w:cs="Arial"/>
          <w:sz w:val="18"/>
          <w:szCs w:val="18"/>
          <w:lang w:val="el-GR"/>
        </w:rPr>
        <w:t>(</w:t>
      </w:r>
      <w:r w:rsidRPr="005455B6">
        <w:rPr>
          <w:rFonts w:ascii="Verdana" w:hAnsi="Verdana" w:cs="Arial"/>
          <w:sz w:val="18"/>
          <w:szCs w:val="18"/>
          <w:lang w:val="el-GR"/>
        </w:rPr>
        <w:t>2,1% στο ΑΕΠ</w:t>
      </w:r>
      <w:r w:rsidR="00A96FF9">
        <w:rPr>
          <w:rFonts w:ascii="Verdana" w:hAnsi="Verdana" w:cs="Arial"/>
          <w:sz w:val="18"/>
          <w:szCs w:val="18"/>
          <w:lang w:val="el-GR"/>
        </w:rPr>
        <w:t>)</w:t>
      </w:r>
      <w:r w:rsidRPr="005455B6">
        <w:rPr>
          <w:rFonts w:ascii="Verdana" w:hAnsi="Verdana" w:cs="Arial"/>
          <w:sz w:val="18"/>
          <w:szCs w:val="18"/>
          <w:lang w:val="el-GR"/>
        </w:rPr>
        <w:t xml:space="preserve"> και </w:t>
      </w:r>
      <w:r w:rsidR="00A96FF9">
        <w:rPr>
          <w:rFonts w:ascii="Verdana" w:hAnsi="Verdana" w:cs="Arial"/>
          <w:sz w:val="18"/>
          <w:szCs w:val="18"/>
          <w:lang w:val="el-GR"/>
        </w:rPr>
        <w:t xml:space="preserve">ενοποιημένο ακαθάριστο </w:t>
      </w:r>
      <w:r w:rsidRPr="005455B6">
        <w:rPr>
          <w:rFonts w:ascii="Verdana" w:hAnsi="Verdana" w:cs="Arial"/>
          <w:sz w:val="18"/>
          <w:szCs w:val="18"/>
          <w:lang w:val="el-GR"/>
        </w:rPr>
        <w:t xml:space="preserve">χρέος ύψους €23.371,1 εκ. </w:t>
      </w:r>
      <w:r w:rsidR="00A96FF9">
        <w:rPr>
          <w:rFonts w:ascii="Verdana" w:hAnsi="Verdana" w:cs="Arial"/>
          <w:sz w:val="18"/>
          <w:szCs w:val="18"/>
          <w:lang w:val="el-GR"/>
        </w:rPr>
        <w:t>(</w:t>
      </w:r>
      <w:r w:rsidRPr="005455B6">
        <w:rPr>
          <w:rFonts w:ascii="Verdana" w:hAnsi="Verdana" w:cs="Arial"/>
          <w:sz w:val="18"/>
          <w:szCs w:val="18"/>
          <w:lang w:val="el-GR"/>
        </w:rPr>
        <w:t>86,5% στο ΑΕΠ</w:t>
      </w:r>
      <w:r w:rsidR="00A96FF9">
        <w:rPr>
          <w:rFonts w:ascii="Verdana" w:hAnsi="Verdana" w:cs="Arial"/>
          <w:sz w:val="18"/>
          <w:szCs w:val="18"/>
          <w:lang w:val="el-GR"/>
        </w:rPr>
        <w:t>)</w:t>
      </w:r>
      <w:r w:rsidRPr="005455B6">
        <w:rPr>
          <w:rFonts w:ascii="Verdana" w:hAnsi="Verdana" w:cs="Arial"/>
          <w:sz w:val="18"/>
          <w:szCs w:val="18"/>
          <w:lang w:val="el-GR"/>
        </w:rPr>
        <w:t>.</w:t>
      </w:r>
    </w:p>
    <w:p w14:paraId="75D89AF7" w14:textId="77777777" w:rsidR="004162D2" w:rsidRPr="005455B6" w:rsidRDefault="004162D2" w:rsidP="004162D2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4CCBC80" w14:textId="236D66B6" w:rsidR="00101E66" w:rsidRPr="005455B6" w:rsidRDefault="00101E66" w:rsidP="00101E66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5455B6">
        <w:rPr>
          <w:rFonts w:ascii="Verdana" w:hAnsi="Verdana" w:cs="Arial"/>
          <w:sz w:val="18"/>
          <w:szCs w:val="18"/>
          <w:lang w:val="el-GR"/>
        </w:rPr>
        <w:t xml:space="preserve">Τα συνολικά έσοδα </w:t>
      </w:r>
      <w:r w:rsidR="00D255E7" w:rsidRPr="005455B6">
        <w:rPr>
          <w:rFonts w:ascii="Verdana" w:hAnsi="Verdana" w:cs="Arial"/>
          <w:sz w:val="18"/>
          <w:szCs w:val="18"/>
          <w:lang w:val="el-GR"/>
        </w:rPr>
        <w:t xml:space="preserve">κατά </w:t>
      </w:r>
      <w:r w:rsidRPr="005455B6">
        <w:rPr>
          <w:rFonts w:ascii="Verdana" w:hAnsi="Verdana" w:cs="Arial"/>
          <w:sz w:val="18"/>
          <w:szCs w:val="18"/>
          <w:lang w:val="el-GR"/>
        </w:rPr>
        <w:t>το έτος 2022 ανήλθαν στα €11.321,5 εκ., με κυριότερες κατηγορίες εσόδων τους φόρους επί της παραγωγής και των εισαγωγών (35</w:t>
      </w:r>
      <w:r w:rsidR="00D255E7" w:rsidRPr="005455B6">
        <w:rPr>
          <w:rFonts w:ascii="Verdana" w:hAnsi="Verdana" w:cs="Arial"/>
          <w:sz w:val="18"/>
          <w:szCs w:val="18"/>
          <w:lang w:val="el-GR"/>
        </w:rPr>
        <w:t>,0</w:t>
      </w:r>
      <w:r w:rsidRPr="005455B6">
        <w:rPr>
          <w:rFonts w:ascii="Verdana" w:hAnsi="Verdana" w:cs="Arial"/>
          <w:sz w:val="18"/>
          <w:szCs w:val="18"/>
          <w:lang w:val="el-GR"/>
        </w:rPr>
        <w:t>%), τις κοινωνικές εισφορές (27,5%) και τους τρέχοντες φόρους στο εισόδημα και την περιουσία (25,4%).</w:t>
      </w:r>
    </w:p>
    <w:p w14:paraId="4D68516B" w14:textId="77777777" w:rsidR="00101E66" w:rsidRPr="005455B6" w:rsidRDefault="00101E66" w:rsidP="00101E66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16AE58C" w14:textId="278BF160" w:rsidR="00101E66" w:rsidRPr="005455B6" w:rsidRDefault="004162D2" w:rsidP="004162D2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5455B6">
        <w:rPr>
          <w:rFonts w:ascii="Verdana" w:hAnsi="Verdana" w:cs="Arial"/>
          <w:sz w:val="18"/>
          <w:szCs w:val="18"/>
          <w:lang w:val="el-GR"/>
        </w:rPr>
        <w:t xml:space="preserve">Οι συνολικές δαπάνες </w:t>
      </w:r>
      <w:r w:rsidR="00D255E7" w:rsidRPr="005455B6">
        <w:rPr>
          <w:rFonts w:ascii="Verdana" w:hAnsi="Verdana" w:cs="Arial"/>
          <w:sz w:val="18"/>
          <w:szCs w:val="18"/>
          <w:lang w:val="el-GR"/>
        </w:rPr>
        <w:t>κατά</w:t>
      </w:r>
      <w:r w:rsidRPr="005455B6">
        <w:rPr>
          <w:rFonts w:ascii="Verdana" w:hAnsi="Verdana" w:cs="Arial"/>
          <w:sz w:val="18"/>
          <w:szCs w:val="18"/>
          <w:lang w:val="el-GR"/>
        </w:rPr>
        <w:t xml:space="preserve"> το έτος 2022 ανήλθαν στα €10.751,3 εκ.</w:t>
      </w:r>
      <w:r w:rsidR="00101E66" w:rsidRPr="005455B6">
        <w:rPr>
          <w:rFonts w:ascii="Verdana" w:hAnsi="Verdana" w:cs="Arial"/>
          <w:sz w:val="18"/>
          <w:szCs w:val="18"/>
          <w:lang w:val="el-GR"/>
        </w:rPr>
        <w:t xml:space="preserve">, με κυριότερες κατηγορίες δαπανών τις κοινωνικές παροχές (39,3%), τις απολαβές προσωπικού (29,4%) και </w:t>
      </w:r>
      <w:r w:rsidR="006608CA" w:rsidRPr="005455B6">
        <w:rPr>
          <w:rFonts w:ascii="Verdana" w:hAnsi="Verdana" w:cs="Arial"/>
          <w:sz w:val="18"/>
          <w:szCs w:val="18"/>
          <w:lang w:val="el-GR"/>
        </w:rPr>
        <w:t>την ενδιάμεση ανάλωση</w:t>
      </w:r>
      <w:r w:rsidR="00101E66" w:rsidRPr="005455B6">
        <w:rPr>
          <w:rFonts w:ascii="Verdana" w:hAnsi="Verdana" w:cs="Arial"/>
          <w:sz w:val="18"/>
          <w:szCs w:val="18"/>
          <w:lang w:val="el-GR"/>
        </w:rPr>
        <w:t xml:space="preserve"> (</w:t>
      </w:r>
      <w:r w:rsidR="006608CA" w:rsidRPr="005455B6">
        <w:rPr>
          <w:rFonts w:ascii="Verdana" w:hAnsi="Verdana" w:cs="Arial"/>
          <w:sz w:val="18"/>
          <w:szCs w:val="18"/>
          <w:lang w:val="el-GR"/>
        </w:rPr>
        <w:t>11</w:t>
      </w:r>
      <w:r w:rsidR="00101E66" w:rsidRPr="005455B6">
        <w:rPr>
          <w:rFonts w:ascii="Verdana" w:hAnsi="Verdana" w:cs="Arial"/>
          <w:sz w:val="18"/>
          <w:szCs w:val="18"/>
          <w:lang w:val="el-GR"/>
        </w:rPr>
        <w:t>,</w:t>
      </w:r>
      <w:r w:rsidR="006608CA" w:rsidRPr="005455B6">
        <w:rPr>
          <w:rFonts w:ascii="Verdana" w:hAnsi="Verdana" w:cs="Arial"/>
          <w:sz w:val="18"/>
          <w:szCs w:val="18"/>
          <w:lang w:val="el-GR"/>
        </w:rPr>
        <w:t>4</w:t>
      </w:r>
      <w:r w:rsidR="00101E66" w:rsidRPr="005455B6">
        <w:rPr>
          <w:rFonts w:ascii="Verdana" w:hAnsi="Verdana" w:cs="Arial"/>
          <w:sz w:val="18"/>
          <w:szCs w:val="18"/>
          <w:lang w:val="el-GR"/>
        </w:rPr>
        <w:t>%).</w:t>
      </w:r>
      <w:r w:rsidRPr="005455B6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519D3688" w14:textId="77777777" w:rsidR="00101E66" w:rsidRPr="005455B6" w:rsidRDefault="00101E66" w:rsidP="004162D2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F86370C" w14:textId="5281DCFF" w:rsidR="004C3C14" w:rsidRPr="005455B6" w:rsidRDefault="00101E66" w:rsidP="00101E66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5455B6">
        <w:rPr>
          <w:rFonts w:ascii="Verdana" w:eastAsia="Malgun Gothic" w:hAnsi="Verdana" w:cs="Arial"/>
          <w:sz w:val="18"/>
          <w:szCs w:val="18"/>
          <w:lang w:val="el-GR"/>
        </w:rPr>
        <w:t xml:space="preserve">Τα προκαταρκτικά αποτελέσματα για το έτος 2022 έχουν ελεγχθεί και πιστοποιηθεί </w:t>
      </w:r>
      <w:r w:rsidRPr="007D3F52">
        <w:rPr>
          <w:rFonts w:ascii="Verdana" w:eastAsia="Malgun Gothic" w:hAnsi="Verdana" w:cs="Arial"/>
          <w:sz w:val="18"/>
          <w:szCs w:val="18"/>
          <w:lang w:val="el-GR"/>
        </w:rPr>
        <w:t>στ</w:t>
      </w:r>
      <w:r w:rsidR="00EE5DB7">
        <w:rPr>
          <w:rFonts w:ascii="Verdana" w:eastAsia="Malgun Gothic" w:hAnsi="Verdana" w:cs="Arial"/>
          <w:sz w:val="18"/>
          <w:szCs w:val="18"/>
          <w:lang w:val="el-GR"/>
        </w:rPr>
        <w:t>α</w:t>
      </w:r>
      <w:r w:rsidRPr="007D3F52">
        <w:rPr>
          <w:rFonts w:ascii="Verdana" w:eastAsia="Malgun Gothic" w:hAnsi="Verdana" w:cs="Arial"/>
          <w:sz w:val="18"/>
          <w:szCs w:val="18"/>
          <w:lang w:val="el-GR"/>
        </w:rPr>
        <w:t xml:space="preserve"> πλαίσι</w:t>
      </w:r>
      <w:r w:rsidR="00EE5DB7">
        <w:rPr>
          <w:rFonts w:ascii="Verdana" w:eastAsia="Malgun Gothic" w:hAnsi="Verdana" w:cs="Arial"/>
          <w:sz w:val="18"/>
          <w:szCs w:val="18"/>
          <w:lang w:val="el-GR"/>
        </w:rPr>
        <w:t>α</w:t>
      </w:r>
      <w:r w:rsidRPr="007D3F5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5455B6">
        <w:rPr>
          <w:rFonts w:ascii="Verdana" w:eastAsia="Malgun Gothic" w:hAnsi="Verdana" w:cs="Arial"/>
          <w:sz w:val="18"/>
          <w:szCs w:val="18"/>
          <w:lang w:val="el-GR"/>
        </w:rPr>
        <w:t>της Διαδικασίας Υπερβολικού Ελλείμματος της Ευρωπαϊκής Επιτροπής.</w:t>
      </w:r>
    </w:p>
    <w:p w14:paraId="3C024B4C" w14:textId="048DB779" w:rsidR="004C3C14" w:rsidRPr="00D255E7" w:rsidRDefault="004C3C14" w:rsidP="00101E66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50B5B44" w14:textId="77777777" w:rsidR="004F6F5E" w:rsidRDefault="004F6F5E" w:rsidP="00101E66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F660F4F" w14:textId="31638DC3" w:rsidR="004F6F5E" w:rsidRPr="00C353DD" w:rsidRDefault="00F023B9" w:rsidP="00F023B9">
      <w:pPr>
        <w:ind w:right="-79"/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noProof/>
        </w:rPr>
        <w:drawing>
          <wp:inline distT="0" distB="0" distL="0" distR="0" wp14:anchorId="70D94CD7" wp14:editId="5A0C3E01">
            <wp:extent cx="3562985" cy="2433145"/>
            <wp:effectExtent l="0" t="0" r="0" b="5715"/>
            <wp:docPr id="1197949577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949577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038" cy="2445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65A1D" w14:textId="3A4BB0E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F58B089" w14:textId="77777777" w:rsidR="003C509D" w:rsidRDefault="003C509D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7FE5429" w14:textId="77777777" w:rsidR="003C509D" w:rsidRDefault="003C509D" w:rsidP="003C509D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</w:p>
    <w:p w14:paraId="32EF6F07" w14:textId="77777777" w:rsidR="003C509D" w:rsidRDefault="003C509D" w:rsidP="003C509D">
      <w:pPr>
        <w:rPr>
          <w:color w:val="000000"/>
          <w:lang w:val="el-GR"/>
        </w:rPr>
      </w:pPr>
      <w:r>
        <w:rPr>
          <w:rFonts w:ascii="Verdana" w:hAnsi="Verdana"/>
          <w:color w:val="000000"/>
          <w:sz w:val="18"/>
          <w:szCs w:val="18"/>
          <w:lang w:val="el-GR"/>
        </w:rPr>
        <w:t>Πύλη Στατιστικής Υπηρεσίας, υπόθεμα </w:t>
      </w:r>
      <w:hyperlink r:id="rId10" w:history="1">
        <w:r w:rsidRPr="001D662E">
          <w:rPr>
            <w:rStyle w:val="Hyperlink"/>
            <w:rFonts w:ascii="Verdana" w:hAnsi="Verdana"/>
            <w:sz w:val="18"/>
            <w:szCs w:val="18"/>
            <w:lang w:val="el-GR"/>
          </w:rPr>
          <w:t>Δημόσια Ο</w:t>
        </w:r>
        <w:r w:rsidRPr="001D662E">
          <w:rPr>
            <w:rStyle w:val="Hyperlink"/>
            <w:rFonts w:ascii="Verdana" w:hAnsi="Verdana"/>
            <w:sz w:val="18"/>
            <w:szCs w:val="18"/>
            <w:lang w:val="el-GR"/>
          </w:rPr>
          <w:t>ι</w:t>
        </w:r>
        <w:r w:rsidRPr="001D662E">
          <w:rPr>
            <w:rStyle w:val="Hyperlink"/>
            <w:rFonts w:ascii="Verdana" w:hAnsi="Verdana"/>
            <w:sz w:val="18"/>
            <w:szCs w:val="18"/>
            <w:lang w:val="el-GR"/>
          </w:rPr>
          <w:t>κονομικά</w:t>
        </w:r>
      </w:hyperlink>
    </w:p>
    <w:p w14:paraId="7519E0C4" w14:textId="77777777" w:rsidR="003C509D" w:rsidRPr="003C509D" w:rsidRDefault="003C509D" w:rsidP="003C509D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B61A45">
          <w:rPr>
            <w:rStyle w:val="Hyperlink"/>
            <w:rFonts w:ascii="Verdana" w:hAnsi="Verdana"/>
            <w:sz w:val="18"/>
            <w:szCs w:val="18"/>
          </w:rPr>
          <w:t>CYSTA</w:t>
        </w:r>
        <w:r w:rsidRPr="00B61A45">
          <w:rPr>
            <w:rStyle w:val="Hyperlink"/>
            <w:rFonts w:ascii="Verdana" w:hAnsi="Verdana"/>
            <w:sz w:val="18"/>
            <w:szCs w:val="18"/>
          </w:rPr>
          <w:t>T</w:t>
        </w:r>
        <w:r w:rsidRPr="003C509D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B61A45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3C509D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268339FC" w14:textId="574FBD4B" w:rsidR="003C509D" w:rsidRPr="001D662E" w:rsidRDefault="003C509D" w:rsidP="003C509D">
      <w:pPr>
        <w:rPr>
          <w:rFonts w:ascii="Verdana" w:hAnsi="Verdana"/>
          <w:sz w:val="18"/>
          <w:szCs w:val="18"/>
          <w:lang w:val="el-GR"/>
        </w:rPr>
      </w:pPr>
      <w:hyperlink r:id="rId12" w:history="1">
        <w:r w:rsidRPr="001D662E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Pr="001D662E">
        <w:rPr>
          <w:rFonts w:ascii="Verdana" w:hAnsi="Verdana"/>
          <w:sz w:val="18"/>
          <w:szCs w:val="18"/>
          <w:lang w:val="el-GR"/>
        </w:rPr>
        <w:t xml:space="preserve"> (</w:t>
      </w:r>
      <w:r w:rsidRPr="001D662E">
        <w:rPr>
          <w:rFonts w:ascii="Verdana" w:hAnsi="Verdana"/>
          <w:sz w:val="18"/>
          <w:szCs w:val="18"/>
        </w:rPr>
        <w:t>Excel</w:t>
      </w:r>
      <w:r w:rsidRPr="001D662E">
        <w:rPr>
          <w:rFonts w:ascii="Verdana" w:hAnsi="Verdana"/>
          <w:sz w:val="18"/>
          <w:szCs w:val="18"/>
          <w:lang w:val="el-GR"/>
        </w:rPr>
        <w:t>)</w:t>
      </w:r>
    </w:p>
    <w:p w14:paraId="1354353E" w14:textId="77777777" w:rsidR="003C509D" w:rsidRDefault="003C509D" w:rsidP="003C509D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08B43F2" w14:textId="77777777" w:rsidR="003C509D" w:rsidRPr="00573F8E" w:rsidRDefault="003C509D" w:rsidP="003C509D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573F8E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573F8E">
        <w:rPr>
          <w:rFonts w:ascii="Verdana" w:hAnsi="Verdana"/>
          <w:sz w:val="18"/>
          <w:szCs w:val="18"/>
          <w:lang w:val="el-GR"/>
        </w:rPr>
        <w:t xml:space="preserve"> </w:t>
      </w:r>
    </w:p>
    <w:p w14:paraId="19BA6C24" w14:textId="77777777" w:rsidR="003C509D" w:rsidRPr="00573F8E" w:rsidRDefault="003C509D" w:rsidP="003C509D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>Μιχαήλ Παναγιώτα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: </w:t>
      </w:r>
      <w:proofErr w:type="spellStart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Τηλ</w:t>
      </w:r>
      <w:proofErr w:type="spellEnd"/>
      <w:r w:rsidRPr="0016040F">
        <w:rPr>
          <w:rFonts w:ascii="Verdana" w:eastAsia="Malgun Gothic" w:hAnsi="Verdana" w:cs="Arial"/>
          <w:color w:val="000000"/>
          <w:sz w:val="18"/>
          <w:szCs w:val="18"/>
          <w:lang w:val="el-GR"/>
        </w:rPr>
        <w:t>.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:+357226</w:t>
      </w:r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>02186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, </w:t>
      </w:r>
      <w:bookmarkStart w:id="0" w:name="_Hlk139008772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Ηλεκτρ. </w:t>
      </w:r>
      <w:proofErr w:type="spellStart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Ταχ</w:t>
      </w:r>
      <w:proofErr w:type="spellEnd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.: </w:t>
      </w:r>
      <w:hyperlink r:id="rId13" w:history="1">
        <w:r w:rsidRPr="008755AD">
          <w:rPr>
            <w:rStyle w:val="Hyperlink"/>
            <w:rFonts w:ascii="Verdana" w:hAnsi="Verdana"/>
            <w:sz w:val="18"/>
            <w:szCs w:val="18"/>
          </w:rPr>
          <w:t>pmichael</w:t>
        </w:r>
        <w:r w:rsidRPr="008755AD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  <w:bookmarkEnd w:id="0"/>
    </w:p>
    <w:p w14:paraId="72A9AEEB" w14:textId="77777777" w:rsidR="003C509D" w:rsidRDefault="003C509D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3C509D" w:rsidSect="007E1AED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33D9" w14:textId="77777777" w:rsidR="009F2BED" w:rsidRDefault="009F2BED" w:rsidP="00FB398F">
      <w:r>
        <w:separator/>
      </w:r>
    </w:p>
  </w:endnote>
  <w:endnote w:type="continuationSeparator" w:id="0">
    <w:p w14:paraId="48EE7418" w14:textId="77777777" w:rsidR="009F2BED" w:rsidRDefault="009F2BED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8301ED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4CD8F" w14:textId="77777777" w:rsidR="004E4F42" w:rsidRPr="00233FBF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Arial" w:hAnsi="Arial" w:cs="Arial"/>
        <w:i/>
        <w:iCs/>
        <w:sz w:val="16"/>
        <w:szCs w:val="16"/>
        <w:lang w:val="el-GR"/>
      </w:rPr>
    </w:pPr>
    <w:r w:rsidRPr="00233FBF">
      <w:rPr>
        <w:rFonts w:ascii="Arial" w:hAnsi="Arial" w:cs="Arial"/>
        <w:i/>
        <w:iCs/>
        <w:sz w:val="16"/>
        <w:szCs w:val="16"/>
        <w:lang w:val="el-GR"/>
      </w:rPr>
      <w:t>Διεύθυνση: Μιχα</w:t>
    </w:r>
    <w:r w:rsidR="00FD5B5F">
      <w:rPr>
        <w:rFonts w:ascii="Arial" w:hAnsi="Arial" w:cs="Arial"/>
        <w:i/>
        <w:iCs/>
        <w:sz w:val="16"/>
        <w:szCs w:val="16"/>
        <w:lang w:val="el-GR"/>
      </w:rPr>
      <w:t>ήλ</w:t>
    </w:r>
    <w:r w:rsidRPr="00233FBF">
      <w:rPr>
        <w:rFonts w:ascii="Arial" w:hAnsi="Arial" w:cs="Arial"/>
        <w:i/>
        <w:iCs/>
        <w:sz w:val="16"/>
        <w:szCs w:val="16"/>
        <w:lang w:val="el-GR"/>
      </w:rPr>
      <w:t xml:space="preserve"> </w:t>
    </w:r>
    <w:proofErr w:type="spellStart"/>
    <w:r w:rsidRPr="00233FBF">
      <w:rPr>
        <w:rFonts w:ascii="Arial" w:hAnsi="Arial" w:cs="Arial"/>
        <w:i/>
        <w:iCs/>
        <w:sz w:val="16"/>
        <w:szCs w:val="16"/>
        <w:lang w:val="el-GR"/>
      </w:rPr>
      <w:t>Καραολή</w:t>
    </w:r>
    <w:proofErr w:type="spellEnd"/>
    <w:r w:rsidRPr="00233FBF">
      <w:rPr>
        <w:rFonts w:ascii="Arial" w:hAnsi="Arial" w:cs="Arial"/>
        <w:i/>
        <w:iCs/>
        <w:sz w:val="16"/>
        <w:szCs w:val="16"/>
        <w:lang w:val="el-GR"/>
      </w:rPr>
      <w:t>, 1444 Λευκωσία, Κύπρος</w:t>
    </w:r>
  </w:p>
  <w:p w14:paraId="701EBEC3" w14:textId="7390D2C8" w:rsidR="004E4F42" w:rsidRPr="00233FBF" w:rsidRDefault="004E4F42" w:rsidP="000932CF">
    <w:pPr>
      <w:pStyle w:val="Footer"/>
      <w:tabs>
        <w:tab w:val="left" w:pos="4500"/>
      </w:tabs>
      <w:jc w:val="center"/>
      <w:rPr>
        <w:rFonts w:ascii="Arial" w:hAnsi="Arial" w:cs="Arial"/>
        <w:i/>
        <w:iCs/>
        <w:sz w:val="16"/>
        <w:szCs w:val="16"/>
        <w:lang w:val="de-DE"/>
      </w:rPr>
    </w:pPr>
    <w:proofErr w:type="spellStart"/>
    <w:r w:rsidRPr="00233FBF">
      <w:rPr>
        <w:rFonts w:ascii="Arial" w:hAnsi="Arial" w:cs="Arial"/>
        <w:i/>
        <w:iCs/>
        <w:sz w:val="16"/>
        <w:szCs w:val="16"/>
        <w:lang w:val="el-GR"/>
      </w:rPr>
      <w:t>Τηλ</w:t>
    </w:r>
    <w:proofErr w:type="spellEnd"/>
    <w:r w:rsidRPr="00EE5DB7">
      <w:rPr>
        <w:rFonts w:ascii="Arial" w:hAnsi="Arial" w:cs="Arial"/>
        <w:i/>
        <w:iCs/>
        <w:sz w:val="16"/>
        <w:szCs w:val="16"/>
        <w:lang w:val="pt-PT"/>
      </w:rPr>
      <w:t xml:space="preserve">.:  22 602129, </w:t>
    </w:r>
    <w:r w:rsidRPr="00233FBF">
      <w:rPr>
        <w:rFonts w:ascii="Arial" w:hAnsi="Arial" w:cs="Arial"/>
        <w:i/>
        <w:iCs/>
        <w:sz w:val="16"/>
        <w:szCs w:val="16"/>
        <w:lang w:val="el-GR"/>
      </w:rPr>
      <w:t>Φαξ</w:t>
    </w:r>
    <w:r w:rsidRPr="00233FBF">
      <w:rPr>
        <w:rFonts w:ascii="Arial" w:hAnsi="Arial" w:cs="Arial"/>
        <w:i/>
        <w:iCs/>
        <w:sz w:val="16"/>
        <w:szCs w:val="16"/>
        <w:lang w:val="de-DE"/>
      </w:rPr>
      <w:t xml:space="preserve">:  22 661313, E-mail: </w:t>
    </w:r>
    <w:r w:rsidR="00000000">
      <w:fldChar w:fldCharType="begin"/>
    </w:r>
    <w:r w:rsidR="00000000">
      <w:instrText>HYPERLINK</w:instrText>
    </w:r>
    <w:r w:rsidR="00000000" w:rsidRPr="003C509D">
      <w:rPr>
        <w:lang w:val="el-GR"/>
      </w:rPr>
      <w:instrText xml:space="preserve"> "</w:instrText>
    </w:r>
    <w:r w:rsidR="00000000">
      <w:instrText>mailto</w:instrText>
    </w:r>
    <w:r w:rsidR="00000000" w:rsidRPr="003C509D">
      <w:rPr>
        <w:lang w:val="el-GR"/>
      </w:rPr>
      <w:instrText>:</w:instrText>
    </w:r>
    <w:r w:rsidR="00000000">
      <w:instrText>enquiries</w:instrText>
    </w:r>
    <w:r w:rsidR="00000000" w:rsidRPr="003C509D">
      <w:rPr>
        <w:lang w:val="el-GR"/>
      </w:rPr>
      <w:instrText>@</w:instrText>
    </w:r>
    <w:r w:rsidR="00000000">
      <w:instrText>cystat</w:instrText>
    </w:r>
    <w:r w:rsidR="00000000" w:rsidRPr="003C509D">
      <w:rPr>
        <w:lang w:val="el-GR"/>
      </w:rPr>
      <w:instrText>.</w:instrText>
    </w:r>
    <w:r w:rsidR="00000000">
      <w:instrText>mof</w:instrText>
    </w:r>
    <w:r w:rsidR="00000000" w:rsidRPr="003C509D">
      <w:rPr>
        <w:lang w:val="el-GR"/>
      </w:rPr>
      <w:instrText>.</w:instrText>
    </w:r>
    <w:r w:rsidR="00000000">
      <w:instrText>gov</w:instrText>
    </w:r>
    <w:r w:rsidR="00000000" w:rsidRPr="003C509D">
      <w:rPr>
        <w:lang w:val="el-GR"/>
      </w:rPr>
      <w:instrText>.</w:instrText>
    </w:r>
    <w:r w:rsidR="00000000">
      <w:instrText>cy</w:instrText>
    </w:r>
    <w:r w:rsidR="00000000" w:rsidRPr="003C509D">
      <w:rPr>
        <w:lang w:val="el-GR"/>
      </w:rPr>
      <w:instrText>"</w:instrText>
    </w:r>
    <w:r w:rsidR="00000000">
      <w:fldChar w:fldCharType="separate"/>
    </w:r>
    <w:r w:rsidRPr="00233FBF">
      <w:rPr>
        <w:rStyle w:val="Hyperlink"/>
        <w:rFonts w:ascii="Arial" w:hAnsi="Arial" w:cs="Arial"/>
        <w:i/>
        <w:iCs/>
        <w:sz w:val="16"/>
        <w:szCs w:val="16"/>
        <w:lang w:val="de-DE"/>
      </w:rPr>
      <w:t>enquiries@cystat.mof.gov.cy</w:t>
    </w:r>
    <w:r w:rsidR="00000000">
      <w:rPr>
        <w:rStyle w:val="Hyperlink"/>
        <w:rFonts w:ascii="Arial" w:hAnsi="Arial" w:cs="Arial"/>
        <w:i/>
        <w:iCs/>
        <w:sz w:val="16"/>
        <w:szCs w:val="16"/>
        <w:lang w:val="de-DE"/>
      </w:rPr>
      <w:fldChar w:fldCharType="end"/>
    </w:r>
    <w:r w:rsidRPr="00233FBF">
      <w:rPr>
        <w:rFonts w:ascii="Arial" w:hAnsi="Arial" w:cs="Arial"/>
        <w:i/>
        <w:iCs/>
        <w:sz w:val="16"/>
        <w:szCs w:val="16"/>
        <w:lang w:val="de-DE"/>
      </w:rPr>
      <w:t xml:space="preserve">  </w:t>
    </w:r>
  </w:p>
  <w:p w14:paraId="66893A8B" w14:textId="77777777" w:rsidR="004E4F42" w:rsidRPr="00233FBF" w:rsidRDefault="004E4F42" w:rsidP="000932CF">
    <w:pPr>
      <w:pStyle w:val="Footer"/>
      <w:tabs>
        <w:tab w:val="left" w:pos="4500"/>
      </w:tabs>
      <w:jc w:val="center"/>
      <w:rPr>
        <w:rFonts w:ascii="Arial" w:hAnsi="Arial" w:cs="Arial"/>
      </w:rPr>
    </w:pPr>
    <w:r w:rsidRPr="00233FBF">
      <w:rPr>
        <w:rFonts w:ascii="Arial" w:hAnsi="Arial" w:cs="Arial"/>
        <w:i/>
        <w:iCs/>
        <w:sz w:val="16"/>
        <w:szCs w:val="16"/>
      </w:rPr>
      <w:t xml:space="preserve">Web site: </w:t>
    </w:r>
    <w:hyperlink r:id="rId1" w:history="1">
      <w:r w:rsidRPr="00233FBF">
        <w:rPr>
          <w:rStyle w:val="Hyperlink"/>
          <w:rFonts w:ascii="Arial" w:hAnsi="Arial" w:cs="Arial"/>
          <w:i/>
          <w:iCs/>
          <w:sz w:val="16"/>
          <w:szCs w:val="16"/>
        </w:rPr>
        <w:t>http://www.cystat</w:t>
      </w:r>
      <w:r w:rsidRPr="00233FBF">
        <w:rPr>
          <w:rStyle w:val="Hyperlink"/>
          <w:rFonts w:ascii="Arial" w:hAnsi="Arial" w:cs="Arial"/>
          <w:i/>
          <w:iCs/>
          <w:sz w:val="16"/>
          <w:szCs w:val="16"/>
          <w:lang w:val="en-GB"/>
        </w:rPr>
        <w:t>.</w:t>
      </w:r>
      <w:r w:rsidRPr="00233FBF">
        <w:rPr>
          <w:rStyle w:val="Hyperlink"/>
          <w:rFonts w:ascii="Arial" w:hAnsi="Arial" w:cs="Arial"/>
          <w:i/>
          <w:iCs/>
          <w:sz w:val="16"/>
          <w:szCs w:val="16"/>
        </w:rPr>
        <w:t>gov.cy</w:t>
      </w:r>
    </w:hyperlink>
    <w:r w:rsidRPr="00233FBF">
      <w:rPr>
        <w:rFonts w:ascii="Arial" w:hAnsi="Arial" w:cs="Arial"/>
        <w:i/>
        <w:iCs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36E76" w14:textId="77777777" w:rsidR="009F2BED" w:rsidRDefault="009F2BED" w:rsidP="00FB398F">
      <w:r>
        <w:separator/>
      </w:r>
    </w:p>
  </w:footnote>
  <w:footnote w:type="continuationSeparator" w:id="0">
    <w:p w14:paraId="5808A8F1" w14:textId="77777777" w:rsidR="009F2BED" w:rsidRDefault="009F2BED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  <w:lang w:val="el-GR" w:eastAsia="el-GR"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  <w:lang w:val="el-GR" w:eastAsia="el-GR"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  <w:lang w:val="el-GR" w:eastAsia="el-GR"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  <w:lang w:val="el-GR" w:eastAsia="el-GR"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52949B4C">
              <wp:simplePos x="0" y="0"/>
              <wp:positionH relativeFrom="column">
                <wp:posOffset>4159250</wp:posOffset>
              </wp:positionH>
              <wp:positionV relativeFrom="paragraph">
                <wp:posOffset>104140</wp:posOffset>
              </wp:positionV>
              <wp:extent cx="182880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Default="004E4F42" w:rsidP="000932CF">
                          <w:pPr>
                            <w:spacing w:after="120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EF0360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</w:t>
                          </w:r>
                          <w:r w:rsidRPr="00AC704B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F0360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ΥΠΗΡΕΣΙΑ</w:t>
                          </w:r>
                          <w:r w:rsidRPr="00BA5A5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7F363AC1" w14:textId="77777777" w:rsidR="004E4F42" w:rsidRPr="00BA5A5E" w:rsidRDefault="004E4F42" w:rsidP="000932C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AC704B"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  <w:t xml:space="preserve">1444 </w:t>
                          </w:r>
                          <w:r w:rsidRPr="00EF0360"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  <w:t>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27.5pt;margin-top:8.2pt;width:2in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" stroked="f">
              <v:textbox>
                <w:txbxContent>
                  <w:p w14:paraId="505F9DD1" w14:textId="77777777" w:rsidR="004E4F42" w:rsidRDefault="004E4F42" w:rsidP="000932CF">
                    <w:pPr>
                      <w:spacing w:after="120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EF0360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ΣΤΑΤΙΣΤΙΚΗ</w:t>
                    </w:r>
                    <w:r w:rsidRPr="00AC704B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F0360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ΥΠΗΡΕΣΙΑ</w:t>
                    </w:r>
                    <w:r w:rsidRPr="00BA5A5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</w:p>
                  <w:p w14:paraId="7F363AC1" w14:textId="77777777" w:rsidR="004E4F42" w:rsidRPr="00BA5A5E" w:rsidRDefault="004E4F42" w:rsidP="000932CF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AC704B"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t xml:space="preserve">1444 </w:t>
                    </w:r>
                    <w:r w:rsidRPr="00EF0360"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t>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77777777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>
      <w:rPr>
        <w:rFonts w:ascii="Arial" w:hAnsi="Arial" w:cs="Arial"/>
        <w:bCs/>
        <w:sz w:val="18"/>
        <w:szCs w:val="18"/>
        <w:lang w:val="en-US"/>
      </w:rPr>
      <w:t xml:space="preserve">   </w:t>
    </w:r>
    <w:r w:rsidRPr="00EF0360">
      <w:rPr>
        <w:rFonts w:ascii="Arial" w:hAnsi="Arial" w:cs="Arial"/>
        <w:bCs/>
        <w:sz w:val="18"/>
        <w:szCs w:val="18"/>
      </w:rPr>
      <w:t>ΚΥΠΡΙΑΚΗ ΔΗΜΟΚΡΑΤΙΑ</w:t>
    </w:r>
    <w:r w:rsidRPr="00AC704B">
      <w:rPr>
        <w:b/>
        <w:bCs/>
        <w:sz w:val="20"/>
        <w:szCs w:val="20"/>
        <w:lang w:val="en-US"/>
      </w:rPr>
      <w:t xml:space="preserve"> </w:t>
    </w:r>
    <w:r w:rsidRPr="00AC704B">
      <w:rPr>
        <w:b/>
        <w:bCs/>
        <w:sz w:val="20"/>
        <w:szCs w:val="20"/>
        <w:lang w:val="en-US"/>
      </w:rPr>
      <w:tab/>
    </w:r>
  </w:p>
  <w:p w14:paraId="2F272394" w14:textId="68CFC8F3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158660">
    <w:abstractNumId w:val="4"/>
  </w:num>
  <w:num w:numId="2" w16cid:durableId="1928071909">
    <w:abstractNumId w:val="1"/>
  </w:num>
  <w:num w:numId="3" w16cid:durableId="1495030920">
    <w:abstractNumId w:val="2"/>
  </w:num>
  <w:num w:numId="4" w16cid:durableId="120420623">
    <w:abstractNumId w:val="3"/>
  </w:num>
  <w:num w:numId="5" w16cid:durableId="2091921481">
    <w:abstractNumId w:val="0"/>
  </w:num>
  <w:num w:numId="6" w16cid:durableId="1345128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542E"/>
    <w:rsid w:val="00013E40"/>
    <w:rsid w:val="000161B1"/>
    <w:rsid w:val="00025A39"/>
    <w:rsid w:val="00027853"/>
    <w:rsid w:val="00030E18"/>
    <w:rsid w:val="00031D32"/>
    <w:rsid w:val="0003603D"/>
    <w:rsid w:val="00045088"/>
    <w:rsid w:val="00045A06"/>
    <w:rsid w:val="00050391"/>
    <w:rsid w:val="00055291"/>
    <w:rsid w:val="000563D3"/>
    <w:rsid w:val="00057E44"/>
    <w:rsid w:val="00061299"/>
    <w:rsid w:val="00070576"/>
    <w:rsid w:val="000752BB"/>
    <w:rsid w:val="00081ADF"/>
    <w:rsid w:val="00084A02"/>
    <w:rsid w:val="00084BF7"/>
    <w:rsid w:val="0008535D"/>
    <w:rsid w:val="000870E9"/>
    <w:rsid w:val="000932CF"/>
    <w:rsid w:val="00095A1B"/>
    <w:rsid w:val="00096ED8"/>
    <w:rsid w:val="000A1A88"/>
    <w:rsid w:val="000A2B5C"/>
    <w:rsid w:val="000A3601"/>
    <w:rsid w:val="000A6FA8"/>
    <w:rsid w:val="000C1070"/>
    <w:rsid w:val="000C4E72"/>
    <w:rsid w:val="000D1E7A"/>
    <w:rsid w:val="000D54F4"/>
    <w:rsid w:val="000E24B1"/>
    <w:rsid w:val="000E2735"/>
    <w:rsid w:val="000E32D6"/>
    <w:rsid w:val="000E4CB0"/>
    <w:rsid w:val="000E57F2"/>
    <w:rsid w:val="000E72A7"/>
    <w:rsid w:val="000F1162"/>
    <w:rsid w:val="000F3467"/>
    <w:rsid w:val="000F38DE"/>
    <w:rsid w:val="000F532A"/>
    <w:rsid w:val="000F5D6C"/>
    <w:rsid w:val="00101E66"/>
    <w:rsid w:val="00106852"/>
    <w:rsid w:val="00110F9D"/>
    <w:rsid w:val="00114A67"/>
    <w:rsid w:val="001253B6"/>
    <w:rsid w:val="001262C3"/>
    <w:rsid w:val="00127320"/>
    <w:rsid w:val="00127456"/>
    <w:rsid w:val="001312D8"/>
    <w:rsid w:val="0013137B"/>
    <w:rsid w:val="0015118B"/>
    <w:rsid w:val="001519CE"/>
    <w:rsid w:val="00161CF3"/>
    <w:rsid w:val="00162C00"/>
    <w:rsid w:val="001639EF"/>
    <w:rsid w:val="0016589F"/>
    <w:rsid w:val="001712CF"/>
    <w:rsid w:val="001748C0"/>
    <w:rsid w:val="0017769A"/>
    <w:rsid w:val="00183DFC"/>
    <w:rsid w:val="00184384"/>
    <w:rsid w:val="00186717"/>
    <w:rsid w:val="00187FFC"/>
    <w:rsid w:val="0019391C"/>
    <w:rsid w:val="001A2018"/>
    <w:rsid w:val="001B2C39"/>
    <w:rsid w:val="001B3675"/>
    <w:rsid w:val="001B5E10"/>
    <w:rsid w:val="001B6AB3"/>
    <w:rsid w:val="001B73D5"/>
    <w:rsid w:val="001C0681"/>
    <w:rsid w:val="001C62B3"/>
    <w:rsid w:val="001C7C8C"/>
    <w:rsid w:val="001D0D6A"/>
    <w:rsid w:val="001D20A4"/>
    <w:rsid w:val="001D5FDA"/>
    <w:rsid w:val="001E00D1"/>
    <w:rsid w:val="001E0E58"/>
    <w:rsid w:val="001E1341"/>
    <w:rsid w:val="001E14F3"/>
    <w:rsid w:val="001E15ED"/>
    <w:rsid w:val="001E61AA"/>
    <w:rsid w:val="0020309E"/>
    <w:rsid w:val="00210B58"/>
    <w:rsid w:val="00222423"/>
    <w:rsid w:val="00225B28"/>
    <w:rsid w:val="00226891"/>
    <w:rsid w:val="00230D9B"/>
    <w:rsid w:val="002313AC"/>
    <w:rsid w:val="00234805"/>
    <w:rsid w:val="00235FB2"/>
    <w:rsid w:val="00237BC1"/>
    <w:rsid w:val="002430B4"/>
    <w:rsid w:val="002447D0"/>
    <w:rsid w:val="002454C5"/>
    <w:rsid w:val="00245E19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7554"/>
    <w:rsid w:val="0028338F"/>
    <w:rsid w:val="002915C4"/>
    <w:rsid w:val="00297E6B"/>
    <w:rsid w:val="002A1D1C"/>
    <w:rsid w:val="002A4D64"/>
    <w:rsid w:val="002B4969"/>
    <w:rsid w:val="002B6554"/>
    <w:rsid w:val="002D05F0"/>
    <w:rsid w:val="002D2829"/>
    <w:rsid w:val="002D7D4A"/>
    <w:rsid w:val="002E3846"/>
    <w:rsid w:val="002E3F78"/>
    <w:rsid w:val="002F400C"/>
    <w:rsid w:val="002F4D76"/>
    <w:rsid w:val="002F6D26"/>
    <w:rsid w:val="0030231E"/>
    <w:rsid w:val="003042C4"/>
    <w:rsid w:val="00304CB4"/>
    <w:rsid w:val="00313F37"/>
    <w:rsid w:val="003141D0"/>
    <w:rsid w:val="003168C1"/>
    <w:rsid w:val="00322FBE"/>
    <w:rsid w:val="00325632"/>
    <w:rsid w:val="00327549"/>
    <w:rsid w:val="003342A5"/>
    <w:rsid w:val="00334616"/>
    <w:rsid w:val="00336C36"/>
    <w:rsid w:val="00343815"/>
    <w:rsid w:val="003522BB"/>
    <w:rsid w:val="00352F6C"/>
    <w:rsid w:val="003556EA"/>
    <w:rsid w:val="00386FC7"/>
    <w:rsid w:val="00390A32"/>
    <w:rsid w:val="003A1E91"/>
    <w:rsid w:val="003A40F2"/>
    <w:rsid w:val="003A50D1"/>
    <w:rsid w:val="003B196D"/>
    <w:rsid w:val="003B2710"/>
    <w:rsid w:val="003B34A1"/>
    <w:rsid w:val="003B4608"/>
    <w:rsid w:val="003C2392"/>
    <w:rsid w:val="003C509D"/>
    <w:rsid w:val="003C5174"/>
    <w:rsid w:val="003C5240"/>
    <w:rsid w:val="003C76E6"/>
    <w:rsid w:val="003D14E0"/>
    <w:rsid w:val="003D1EA5"/>
    <w:rsid w:val="003D3348"/>
    <w:rsid w:val="003D4E63"/>
    <w:rsid w:val="003D6822"/>
    <w:rsid w:val="003D724C"/>
    <w:rsid w:val="003E0CE2"/>
    <w:rsid w:val="003F49E4"/>
    <w:rsid w:val="003F4D2F"/>
    <w:rsid w:val="003F5E32"/>
    <w:rsid w:val="003F75F6"/>
    <w:rsid w:val="00404670"/>
    <w:rsid w:val="00414CA0"/>
    <w:rsid w:val="004162D2"/>
    <w:rsid w:val="00422F54"/>
    <w:rsid w:val="00431516"/>
    <w:rsid w:val="004361B3"/>
    <w:rsid w:val="0044249D"/>
    <w:rsid w:val="0044379F"/>
    <w:rsid w:val="00444FCC"/>
    <w:rsid w:val="00446FB1"/>
    <w:rsid w:val="00452753"/>
    <w:rsid w:val="0046078F"/>
    <w:rsid w:val="00463214"/>
    <w:rsid w:val="0046434D"/>
    <w:rsid w:val="004656FA"/>
    <w:rsid w:val="00471D77"/>
    <w:rsid w:val="00475587"/>
    <w:rsid w:val="00480BC2"/>
    <w:rsid w:val="004845C3"/>
    <w:rsid w:val="004929C2"/>
    <w:rsid w:val="00493FDD"/>
    <w:rsid w:val="0049586B"/>
    <w:rsid w:val="004A3E44"/>
    <w:rsid w:val="004B2018"/>
    <w:rsid w:val="004B2896"/>
    <w:rsid w:val="004B38E9"/>
    <w:rsid w:val="004B3FBA"/>
    <w:rsid w:val="004B6599"/>
    <w:rsid w:val="004C3C14"/>
    <w:rsid w:val="004C6CA7"/>
    <w:rsid w:val="004D4357"/>
    <w:rsid w:val="004D4950"/>
    <w:rsid w:val="004E2393"/>
    <w:rsid w:val="004E3745"/>
    <w:rsid w:val="004E42BE"/>
    <w:rsid w:val="004E4F42"/>
    <w:rsid w:val="004E63D5"/>
    <w:rsid w:val="004F03FD"/>
    <w:rsid w:val="004F52F0"/>
    <w:rsid w:val="004F6250"/>
    <w:rsid w:val="004F677C"/>
    <w:rsid w:val="004F6D8F"/>
    <w:rsid w:val="004F6F5E"/>
    <w:rsid w:val="00505503"/>
    <w:rsid w:val="00505B52"/>
    <w:rsid w:val="0051107B"/>
    <w:rsid w:val="00512F9C"/>
    <w:rsid w:val="00527CDB"/>
    <w:rsid w:val="005341C9"/>
    <w:rsid w:val="005369CA"/>
    <w:rsid w:val="00536DE9"/>
    <w:rsid w:val="00541E08"/>
    <w:rsid w:val="005455B6"/>
    <w:rsid w:val="00554FE0"/>
    <w:rsid w:val="0055789A"/>
    <w:rsid w:val="00560952"/>
    <w:rsid w:val="00560E54"/>
    <w:rsid w:val="005652D1"/>
    <w:rsid w:val="005660A0"/>
    <w:rsid w:val="00566A4F"/>
    <w:rsid w:val="00567D64"/>
    <w:rsid w:val="005952FD"/>
    <w:rsid w:val="005978D4"/>
    <w:rsid w:val="005A23FA"/>
    <w:rsid w:val="005B2A67"/>
    <w:rsid w:val="005B3DCD"/>
    <w:rsid w:val="005B4AD4"/>
    <w:rsid w:val="005C2798"/>
    <w:rsid w:val="005C36C3"/>
    <w:rsid w:val="005C56EE"/>
    <w:rsid w:val="005D1714"/>
    <w:rsid w:val="005D7638"/>
    <w:rsid w:val="005F12F5"/>
    <w:rsid w:val="005F7C7D"/>
    <w:rsid w:val="006044B7"/>
    <w:rsid w:val="006071CE"/>
    <w:rsid w:val="006075B5"/>
    <w:rsid w:val="0061018C"/>
    <w:rsid w:val="0061094E"/>
    <w:rsid w:val="00613440"/>
    <w:rsid w:val="00613BE3"/>
    <w:rsid w:val="0062327B"/>
    <w:rsid w:val="00632777"/>
    <w:rsid w:val="00633750"/>
    <w:rsid w:val="00634491"/>
    <w:rsid w:val="0063679C"/>
    <w:rsid w:val="00637055"/>
    <w:rsid w:val="00641D59"/>
    <w:rsid w:val="00644507"/>
    <w:rsid w:val="00646880"/>
    <w:rsid w:val="00647D2A"/>
    <w:rsid w:val="006537BB"/>
    <w:rsid w:val="0065643E"/>
    <w:rsid w:val="006608CA"/>
    <w:rsid w:val="00667E07"/>
    <w:rsid w:val="00671785"/>
    <w:rsid w:val="00672BA9"/>
    <w:rsid w:val="00673005"/>
    <w:rsid w:val="006804BE"/>
    <w:rsid w:val="0068434A"/>
    <w:rsid w:val="00686487"/>
    <w:rsid w:val="0069008E"/>
    <w:rsid w:val="0069087E"/>
    <w:rsid w:val="006925C4"/>
    <w:rsid w:val="006A02B7"/>
    <w:rsid w:val="006A7019"/>
    <w:rsid w:val="006B46D5"/>
    <w:rsid w:val="006B46F4"/>
    <w:rsid w:val="006C715E"/>
    <w:rsid w:val="006C7AF3"/>
    <w:rsid w:val="006D0B9D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2780"/>
    <w:rsid w:val="00702F26"/>
    <w:rsid w:val="0070313E"/>
    <w:rsid w:val="00703632"/>
    <w:rsid w:val="00703799"/>
    <w:rsid w:val="00705C5C"/>
    <w:rsid w:val="00711475"/>
    <w:rsid w:val="00717E47"/>
    <w:rsid w:val="0072548A"/>
    <w:rsid w:val="007277A6"/>
    <w:rsid w:val="007437AB"/>
    <w:rsid w:val="00743E20"/>
    <w:rsid w:val="00745425"/>
    <w:rsid w:val="007534F8"/>
    <w:rsid w:val="007545AD"/>
    <w:rsid w:val="00761E3A"/>
    <w:rsid w:val="00763722"/>
    <w:rsid w:val="00764BC1"/>
    <w:rsid w:val="00770869"/>
    <w:rsid w:val="007738AA"/>
    <w:rsid w:val="00780A62"/>
    <w:rsid w:val="00783241"/>
    <w:rsid w:val="00784BDC"/>
    <w:rsid w:val="00792F28"/>
    <w:rsid w:val="007935CA"/>
    <w:rsid w:val="0079543F"/>
    <w:rsid w:val="00795880"/>
    <w:rsid w:val="007A4367"/>
    <w:rsid w:val="007B0867"/>
    <w:rsid w:val="007B1AC1"/>
    <w:rsid w:val="007B5A08"/>
    <w:rsid w:val="007B693D"/>
    <w:rsid w:val="007C4CDC"/>
    <w:rsid w:val="007D3F52"/>
    <w:rsid w:val="007D45C0"/>
    <w:rsid w:val="007D79CD"/>
    <w:rsid w:val="007E041B"/>
    <w:rsid w:val="007E199A"/>
    <w:rsid w:val="007E1AED"/>
    <w:rsid w:val="007E2415"/>
    <w:rsid w:val="007E39F3"/>
    <w:rsid w:val="007E405E"/>
    <w:rsid w:val="007E68F4"/>
    <w:rsid w:val="007E6DE2"/>
    <w:rsid w:val="007F31BA"/>
    <w:rsid w:val="007F4078"/>
    <w:rsid w:val="0080014B"/>
    <w:rsid w:val="00801793"/>
    <w:rsid w:val="00803642"/>
    <w:rsid w:val="00806EA2"/>
    <w:rsid w:val="00812660"/>
    <w:rsid w:val="00812A2B"/>
    <w:rsid w:val="00814A4C"/>
    <w:rsid w:val="008301ED"/>
    <w:rsid w:val="00831AAB"/>
    <w:rsid w:val="00833BCD"/>
    <w:rsid w:val="00834B82"/>
    <w:rsid w:val="0083574E"/>
    <w:rsid w:val="0083640C"/>
    <w:rsid w:val="008374E3"/>
    <w:rsid w:val="0084157B"/>
    <w:rsid w:val="00842BFB"/>
    <w:rsid w:val="00846B85"/>
    <w:rsid w:val="00847DC3"/>
    <w:rsid w:val="00847F49"/>
    <w:rsid w:val="008535C5"/>
    <w:rsid w:val="00853765"/>
    <w:rsid w:val="0085516F"/>
    <w:rsid w:val="00867186"/>
    <w:rsid w:val="00870AF6"/>
    <w:rsid w:val="00877452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B0E7E"/>
    <w:rsid w:val="008B65BD"/>
    <w:rsid w:val="008B7900"/>
    <w:rsid w:val="008C07C1"/>
    <w:rsid w:val="008C71BF"/>
    <w:rsid w:val="008C7FE0"/>
    <w:rsid w:val="008D5717"/>
    <w:rsid w:val="008E35FF"/>
    <w:rsid w:val="008E3BC4"/>
    <w:rsid w:val="008E44A9"/>
    <w:rsid w:val="008E6B4D"/>
    <w:rsid w:val="008E6BFF"/>
    <w:rsid w:val="008F21AF"/>
    <w:rsid w:val="008F2400"/>
    <w:rsid w:val="008F61BA"/>
    <w:rsid w:val="008F6E3C"/>
    <w:rsid w:val="008F7C55"/>
    <w:rsid w:val="00914A23"/>
    <w:rsid w:val="00930754"/>
    <w:rsid w:val="00934F68"/>
    <w:rsid w:val="009355AC"/>
    <w:rsid w:val="00935F38"/>
    <w:rsid w:val="00937586"/>
    <w:rsid w:val="00947889"/>
    <w:rsid w:val="009478BD"/>
    <w:rsid w:val="009559A8"/>
    <w:rsid w:val="00960E98"/>
    <w:rsid w:val="00963A82"/>
    <w:rsid w:val="00972912"/>
    <w:rsid w:val="00973BFC"/>
    <w:rsid w:val="00976D1F"/>
    <w:rsid w:val="00981C81"/>
    <w:rsid w:val="009A2D24"/>
    <w:rsid w:val="009A456C"/>
    <w:rsid w:val="009B00E0"/>
    <w:rsid w:val="009B292A"/>
    <w:rsid w:val="009B76D5"/>
    <w:rsid w:val="009C165D"/>
    <w:rsid w:val="009C3CEA"/>
    <w:rsid w:val="009C5345"/>
    <w:rsid w:val="009C583D"/>
    <w:rsid w:val="009D2611"/>
    <w:rsid w:val="009D79D2"/>
    <w:rsid w:val="009E247C"/>
    <w:rsid w:val="009E31BA"/>
    <w:rsid w:val="009F0528"/>
    <w:rsid w:val="009F0806"/>
    <w:rsid w:val="009F233B"/>
    <w:rsid w:val="009F2BED"/>
    <w:rsid w:val="00A02337"/>
    <w:rsid w:val="00A05D16"/>
    <w:rsid w:val="00A0659F"/>
    <w:rsid w:val="00A079BA"/>
    <w:rsid w:val="00A14E8C"/>
    <w:rsid w:val="00A20C70"/>
    <w:rsid w:val="00A33875"/>
    <w:rsid w:val="00A360A1"/>
    <w:rsid w:val="00A402B3"/>
    <w:rsid w:val="00A544B7"/>
    <w:rsid w:val="00A618CF"/>
    <w:rsid w:val="00A62770"/>
    <w:rsid w:val="00A62EEB"/>
    <w:rsid w:val="00A660FF"/>
    <w:rsid w:val="00A73395"/>
    <w:rsid w:val="00A771E3"/>
    <w:rsid w:val="00A82B4C"/>
    <w:rsid w:val="00A93A4C"/>
    <w:rsid w:val="00A94D5D"/>
    <w:rsid w:val="00A96FF9"/>
    <w:rsid w:val="00AA1D9B"/>
    <w:rsid w:val="00AA2543"/>
    <w:rsid w:val="00AA3804"/>
    <w:rsid w:val="00AA55C2"/>
    <w:rsid w:val="00AB0ACA"/>
    <w:rsid w:val="00AB1D41"/>
    <w:rsid w:val="00AC5E9A"/>
    <w:rsid w:val="00AC704B"/>
    <w:rsid w:val="00AD553E"/>
    <w:rsid w:val="00AD5848"/>
    <w:rsid w:val="00AE5ADA"/>
    <w:rsid w:val="00AF6145"/>
    <w:rsid w:val="00B01386"/>
    <w:rsid w:val="00B01915"/>
    <w:rsid w:val="00B01BB5"/>
    <w:rsid w:val="00B026CC"/>
    <w:rsid w:val="00B04AF4"/>
    <w:rsid w:val="00B05214"/>
    <w:rsid w:val="00B30D97"/>
    <w:rsid w:val="00B31074"/>
    <w:rsid w:val="00B3181A"/>
    <w:rsid w:val="00B35A7C"/>
    <w:rsid w:val="00B44ECD"/>
    <w:rsid w:val="00B450D1"/>
    <w:rsid w:val="00B53D47"/>
    <w:rsid w:val="00B54A25"/>
    <w:rsid w:val="00B618C3"/>
    <w:rsid w:val="00B63652"/>
    <w:rsid w:val="00B668B0"/>
    <w:rsid w:val="00B70F5C"/>
    <w:rsid w:val="00B71873"/>
    <w:rsid w:val="00B740BA"/>
    <w:rsid w:val="00B75AE5"/>
    <w:rsid w:val="00B800C0"/>
    <w:rsid w:val="00B8132B"/>
    <w:rsid w:val="00B8433E"/>
    <w:rsid w:val="00B84C5A"/>
    <w:rsid w:val="00B858F5"/>
    <w:rsid w:val="00B93668"/>
    <w:rsid w:val="00B94BD4"/>
    <w:rsid w:val="00BA68C6"/>
    <w:rsid w:val="00BB12F1"/>
    <w:rsid w:val="00BB276E"/>
    <w:rsid w:val="00BB3FEE"/>
    <w:rsid w:val="00BB5EB0"/>
    <w:rsid w:val="00BC245A"/>
    <w:rsid w:val="00BD16FA"/>
    <w:rsid w:val="00BD41C3"/>
    <w:rsid w:val="00BD488B"/>
    <w:rsid w:val="00BD7CCC"/>
    <w:rsid w:val="00BE002A"/>
    <w:rsid w:val="00BE0283"/>
    <w:rsid w:val="00BE1BC9"/>
    <w:rsid w:val="00BE5CDA"/>
    <w:rsid w:val="00BE608F"/>
    <w:rsid w:val="00BF23BB"/>
    <w:rsid w:val="00BF33DD"/>
    <w:rsid w:val="00BF5755"/>
    <w:rsid w:val="00BF684B"/>
    <w:rsid w:val="00C016F3"/>
    <w:rsid w:val="00C12FFD"/>
    <w:rsid w:val="00C15193"/>
    <w:rsid w:val="00C15609"/>
    <w:rsid w:val="00C15F6A"/>
    <w:rsid w:val="00C23EA7"/>
    <w:rsid w:val="00C256F3"/>
    <w:rsid w:val="00C270A2"/>
    <w:rsid w:val="00C315B5"/>
    <w:rsid w:val="00C35E28"/>
    <w:rsid w:val="00C426AF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4C6B"/>
    <w:rsid w:val="00C66F2E"/>
    <w:rsid w:val="00C6785C"/>
    <w:rsid w:val="00C70FD1"/>
    <w:rsid w:val="00C72B76"/>
    <w:rsid w:val="00C733AA"/>
    <w:rsid w:val="00C83027"/>
    <w:rsid w:val="00C84B8A"/>
    <w:rsid w:val="00C85E65"/>
    <w:rsid w:val="00C87CA1"/>
    <w:rsid w:val="00C911B4"/>
    <w:rsid w:val="00C91B3B"/>
    <w:rsid w:val="00C934F1"/>
    <w:rsid w:val="00C94262"/>
    <w:rsid w:val="00C976E1"/>
    <w:rsid w:val="00CA148E"/>
    <w:rsid w:val="00CA3A9A"/>
    <w:rsid w:val="00CB6BC1"/>
    <w:rsid w:val="00CB7021"/>
    <w:rsid w:val="00CD3294"/>
    <w:rsid w:val="00CD4524"/>
    <w:rsid w:val="00CD784D"/>
    <w:rsid w:val="00CF3A1C"/>
    <w:rsid w:val="00CF40F8"/>
    <w:rsid w:val="00D008DA"/>
    <w:rsid w:val="00D0416F"/>
    <w:rsid w:val="00D05851"/>
    <w:rsid w:val="00D10FED"/>
    <w:rsid w:val="00D11736"/>
    <w:rsid w:val="00D12EE8"/>
    <w:rsid w:val="00D14CDF"/>
    <w:rsid w:val="00D15FF1"/>
    <w:rsid w:val="00D167F4"/>
    <w:rsid w:val="00D20648"/>
    <w:rsid w:val="00D2092A"/>
    <w:rsid w:val="00D2216D"/>
    <w:rsid w:val="00D255E7"/>
    <w:rsid w:val="00D31A6F"/>
    <w:rsid w:val="00D353D1"/>
    <w:rsid w:val="00D367DB"/>
    <w:rsid w:val="00D36E05"/>
    <w:rsid w:val="00D441E9"/>
    <w:rsid w:val="00D44F27"/>
    <w:rsid w:val="00D45304"/>
    <w:rsid w:val="00D46165"/>
    <w:rsid w:val="00D461C7"/>
    <w:rsid w:val="00D50424"/>
    <w:rsid w:val="00D525C9"/>
    <w:rsid w:val="00D57D3E"/>
    <w:rsid w:val="00D63F74"/>
    <w:rsid w:val="00D65145"/>
    <w:rsid w:val="00D76249"/>
    <w:rsid w:val="00DA7D12"/>
    <w:rsid w:val="00DC23CF"/>
    <w:rsid w:val="00DC6562"/>
    <w:rsid w:val="00DE130D"/>
    <w:rsid w:val="00DE24CF"/>
    <w:rsid w:val="00DE407C"/>
    <w:rsid w:val="00DE7C7D"/>
    <w:rsid w:val="00DF2992"/>
    <w:rsid w:val="00DF2D0C"/>
    <w:rsid w:val="00E00058"/>
    <w:rsid w:val="00E01B9D"/>
    <w:rsid w:val="00E0468F"/>
    <w:rsid w:val="00E04F5E"/>
    <w:rsid w:val="00E0522E"/>
    <w:rsid w:val="00E120F4"/>
    <w:rsid w:val="00E17172"/>
    <w:rsid w:val="00E3181C"/>
    <w:rsid w:val="00E3280A"/>
    <w:rsid w:val="00E372AF"/>
    <w:rsid w:val="00E37D68"/>
    <w:rsid w:val="00E40EAE"/>
    <w:rsid w:val="00E436AC"/>
    <w:rsid w:val="00E44F7A"/>
    <w:rsid w:val="00E44FF8"/>
    <w:rsid w:val="00E5066A"/>
    <w:rsid w:val="00E52CF9"/>
    <w:rsid w:val="00E63F34"/>
    <w:rsid w:val="00E63FEA"/>
    <w:rsid w:val="00E6715A"/>
    <w:rsid w:val="00E75DC9"/>
    <w:rsid w:val="00E81610"/>
    <w:rsid w:val="00E84910"/>
    <w:rsid w:val="00E85B28"/>
    <w:rsid w:val="00E91976"/>
    <w:rsid w:val="00E947A6"/>
    <w:rsid w:val="00E97FC7"/>
    <w:rsid w:val="00EA0690"/>
    <w:rsid w:val="00EA3956"/>
    <w:rsid w:val="00EA4A8F"/>
    <w:rsid w:val="00EA7136"/>
    <w:rsid w:val="00EB1851"/>
    <w:rsid w:val="00EB325A"/>
    <w:rsid w:val="00EC02A5"/>
    <w:rsid w:val="00EC176B"/>
    <w:rsid w:val="00EC33CD"/>
    <w:rsid w:val="00EC537D"/>
    <w:rsid w:val="00EC5BE5"/>
    <w:rsid w:val="00ED2650"/>
    <w:rsid w:val="00ED721A"/>
    <w:rsid w:val="00EE393D"/>
    <w:rsid w:val="00EE5DB7"/>
    <w:rsid w:val="00EF01CF"/>
    <w:rsid w:val="00EF6A47"/>
    <w:rsid w:val="00EF7AF9"/>
    <w:rsid w:val="00F00952"/>
    <w:rsid w:val="00F01495"/>
    <w:rsid w:val="00F023B9"/>
    <w:rsid w:val="00F10138"/>
    <w:rsid w:val="00F13F92"/>
    <w:rsid w:val="00F22ECA"/>
    <w:rsid w:val="00F240E8"/>
    <w:rsid w:val="00F244FA"/>
    <w:rsid w:val="00F35FBE"/>
    <w:rsid w:val="00F366A2"/>
    <w:rsid w:val="00F44F43"/>
    <w:rsid w:val="00F450E1"/>
    <w:rsid w:val="00F50DF4"/>
    <w:rsid w:val="00F57AFE"/>
    <w:rsid w:val="00F6278E"/>
    <w:rsid w:val="00F63C41"/>
    <w:rsid w:val="00F63E96"/>
    <w:rsid w:val="00F701E3"/>
    <w:rsid w:val="00F71008"/>
    <w:rsid w:val="00F71F8C"/>
    <w:rsid w:val="00F86AD4"/>
    <w:rsid w:val="00FA0113"/>
    <w:rsid w:val="00FA12B2"/>
    <w:rsid w:val="00FA7610"/>
    <w:rsid w:val="00FB02BD"/>
    <w:rsid w:val="00FB398F"/>
    <w:rsid w:val="00FB4EF8"/>
    <w:rsid w:val="00FB54AE"/>
    <w:rsid w:val="00FB709A"/>
    <w:rsid w:val="00FB78DD"/>
    <w:rsid w:val="00FC3EF3"/>
    <w:rsid w:val="00FC5D35"/>
    <w:rsid w:val="00FD2049"/>
    <w:rsid w:val="00FD2140"/>
    <w:rsid w:val="00FD5B5F"/>
    <w:rsid w:val="00FD5BDE"/>
    <w:rsid w:val="00FD68EC"/>
    <w:rsid w:val="00FE24A5"/>
    <w:rsid w:val="00FE31E5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06004"/>
  <w15:docId w15:val="{3FC426F7-032A-4F2F-BB40-8428AD2C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basedOn w:val="DefaultParagraphFont"/>
    <w:uiPriority w:val="99"/>
    <w:semiHidden/>
    <w:unhideWhenUsed/>
    <w:rsid w:val="004F6F5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4BD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D5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ystat.gov.cy/el/Infographics/" TargetMode="External"/><Relationship Id="rId13" Type="http://schemas.openxmlformats.org/officeDocument/2006/relationships/hyperlink" Target="mailto:pmichael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KeyFiguresList?s=48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statdb.cystat.gov.cy/pxweb/el/8.CYSTAT-DB/8.CYSTAT-DB__Public%20Finance__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ystat.gov.cy/el/SubthemeStatistics?id=4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ystat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AE8B5-CED4-4A2C-8938-CC64D0904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1678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Theodoulou  George</cp:lastModifiedBy>
  <cp:revision>6</cp:revision>
  <cp:lastPrinted>2023-08-03T11:07:00Z</cp:lastPrinted>
  <dcterms:created xsi:type="dcterms:W3CDTF">2023-07-13T05:41:00Z</dcterms:created>
  <dcterms:modified xsi:type="dcterms:W3CDTF">2023-08-07T08:38:00Z</dcterms:modified>
</cp:coreProperties>
</file>